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96423" w14:textId="07376322" w:rsidR="005B40AA" w:rsidRPr="005B40AA" w:rsidRDefault="005B40AA" w:rsidP="005B40AA">
      <w:pPr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</w:t>
      </w:r>
      <w:r>
        <w:rPr>
          <w:rFonts w:ascii="Cambria" w:hAnsi="Cambria"/>
          <w:noProof/>
        </w:rPr>
        <w:drawing>
          <wp:inline distT="0" distB="0" distL="0" distR="0" wp14:anchorId="6941E489" wp14:editId="6F9846C7">
            <wp:extent cx="2705100" cy="1001792"/>
            <wp:effectExtent l="0" t="0" r="0" b="8255"/>
            <wp:docPr id="8919390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109" cy="10051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935FAB" w14:textId="77777777" w:rsidR="005B40AA" w:rsidRPr="005B40AA" w:rsidRDefault="005B40AA" w:rsidP="00A42B06">
      <w:pPr>
        <w:jc w:val="both"/>
        <w:rPr>
          <w:rFonts w:ascii="Cambria" w:hAnsi="Cambria"/>
          <w:b/>
          <w:bCs/>
        </w:rPr>
      </w:pPr>
      <w:r w:rsidRPr="005B40AA">
        <w:rPr>
          <w:rFonts w:ascii="Cambria" w:hAnsi="Cambria"/>
        </w:rPr>
        <w:t xml:space="preserve">                                   </w:t>
      </w:r>
      <w:r w:rsidRPr="005B40AA">
        <w:rPr>
          <w:rFonts w:ascii="Cambria" w:hAnsi="Cambria"/>
          <w:b/>
          <w:bCs/>
        </w:rPr>
        <w:t xml:space="preserve">PROCUREMENT PLANNING IN PUBLIC PROCUREMENT </w:t>
      </w:r>
    </w:p>
    <w:p w14:paraId="73C9EB80" w14:textId="77777777" w:rsidR="005B40AA" w:rsidRPr="005B40AA" w:rsidRDefault="005B40AA" w:rsidP="00A42B06">
      <w:pPr>
        <w:jc w:val="both"/>
        <w:rPr>
          <w:rFonts w:ascii="Cambria" w:hAnsi="Cambria"/>
        </w:rPr>
      </w:pPr>
      <w:r w:rsidRPr="005B40AA">
        <w:rPr>
          <w:rFonts w:ascii="Cambria" w:hAnsi="Cambria"/>
        </w:rPr>
        <w:t xml:space="preserve">By Lucy Lumbe </w:t>
      </w:r>
    </w:p>
    <w:p w14:paraId="1B14B94E" w14:textId="0515A268" w:rsidR="005B40AA" w:rsidRPr="005B40AA" w:rsidRDefault="005B40AA" w:rsidP="00A42B06">
      <w:pPr>
        <w:jc w:val="both"/>
        <w:rPr>
          <w:rFonts w:ascii="Cambria" w:hAnsi="Cambria"/>
        </w:rPr>
      </w:pPr>
      <w:r w:rsidRPr="005B40AA">
        <w:rPr>
          <w:rFonts w:ascii="Cambria" w:hAnsi="Cambria"/>
        </w:rPr>
        <w:t>Procurement planning is the process of identifying and consolidating requirements and</w:t>
      </w:r>
      <w:r>
        <w:rPr>
          <w:rFonts w:ascii="Cambria" w:hAnsi="Cambria"/>
        </w:rPr>
        <w:t xml:space="preserve"> </w:t>
      </w:r>
      <w:r w:rsidRPr="005B40AA">
        <w:rPr>
          <w:rFonts w:ascii="Cambria" w:hAnsi="Cambria"/>
        </w:rPr>
        <w:t>determining the time frames for their procurement with the aim of having them as and</w:t>
      </w:r>
      <w:r>
        <w:rPr>
          <w:rFonts w:ascii="Cambria" w:hAnsi="Cambria"/>
        </w:rPr>
        <w:t xml:space="preserve"> </w:t>
      </w:r>
      <w:r w:rsidRPr="005B40AA">
        <w:rPr>
          <w:rFonts w:ascii="Cambria" w:hAnsi="Cambria"/>
        </w:rPr>
        <w:t>when they are required. It involves estimating budgets</w:t>
      </w:r>
      <w:r>
        <w:rPr>
          <w:rFonts w:ascii="Cambria" w:hAnsi="Cambria"/>
        </w:rPr>
        <w:t xml:space="preserve"> and </w:t>
      </w:r>
      <w:r w:rsidRPr="005B40AA">
        <w:rPr>
          <w:rFonts w:ascii="Cambria" w:hAnsi="Cambria"/>
        </w:rPr>
        <w:t>determining procurement methods</w:t>
      </w:r>
      <w:r>
        <w:rPr>
          <w:rFonts w:ascii="Cambria" w:hAnsi="Cambria"/>
        </w:rPr>
        <w:t>.</w:t>
      </w:r>
    </w:p>
    <w:p w14:paraId="540CA829" w14:textId="24B50EB8" w:rsidR="00AD4AD0" w:rsidRDefault="0074219E" w:rsidP="0074219E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Pursuant to </w:t>
      </w:r>
      <w:r w:rsidRPr="00AD4AD0">
        <w:rPr>
          <w:rFonts w:ascii="Cambria" w:hAnsi="Cambria"/>
        </w:rPr>
        <w:t>section 57 of the Public Procurement Act No.8 of 2020</w:t>
      </w:r>
      <w:r>
        <w:rPr>
          <w:rFonts w:ascii="Cambria" w:hAnsi="Cambria"/>
        </w:rPr>
        <w:t>, a</w:t>
      </w:r>
      <w:r w:rsidRPr="00AD4AD0">
        <w:rPr>
          <w:rFonts w:ascii="Cambria" w:hAnsi="Cambria"/>
        </w:rPr>
        <w:t xml:space="preserve"> procuring entit</w:t>
      </w:r>
      <w:r>
        <w:rPr>
          <w:rFonts w:ascii="Cambria" w:hAnsi="Cambria"/>
        </w:rPr>
        <w:t>y</w:t>
      </w:r>
      <w:r w:rsidRPr="00AD4AD0">
        <w:rPr>
          <w:rFonts w:ascii="Cambria" w:hAnsi="Cambria"/>
        </w:rPr>
        <w:t xml:space="preserve"> </w:t>
      </w:r>
      <w:r>
        <w:rPr>
          <w:rFonts w:ascii="Cambria" w:hAnsi="Cambria"/>
        </w:rPr>
        <w:t>is required to plan its procurement in a rational manner and</w:t>
      </w:r>
      <w:r w:rsidR="000A68B4">
        <w:rPr>
          <w:rFonts w:ascii="Cambria" w:hAnsi="Cambria"/>
        </w:rPr>
        <w:t xml:space="preserve"> submit </w:t>
      </w:r>
      <w:r>
        <w:rPr>
          <w:rFonts w:ascii="Cambria" w:hAnsi="Cambria"/>
        </w:rPr>
        <w:t xml:space="preserve">the </w:t>
      </w:r>
      <w:r w:rsidR="000A68B4">
        <w:rPr>
          <w:rFonts w:ascii="Cambria" w:hAnsi="Cambria"/>
        </w:rPr>
        <w:t xml:space="preserve">approved </w:t>
      </w:r>
      <w:r>
        <w:rPr>
          <w:rFonts w:ascii="Cambria" w:hAnsi="Cambria"/>
        </w:rPr>
        <w:t>procurement plan to the Zambia Public Procurement Authority (Authority)</w:t>
      </w:r>
      <w:r w:rsidR="00AD4AD0">
        <w:rPr>
          <w:rFonts w:ascii="Cambria" w:hAnsi="Cambria"/>
        </w:rPr>
        <w:t>.</w:t>
      </w:r>
      <w:r>
        <w:rPr>
          <w:rFonts w:ascii="Cambria" w:hAnsi="Cambria"/>
        </w:rPr>
        <w:t xml:space="preserve"> The plan should </w:t>
      </w:r>
      <w:r w:rsidR="00AD4AD0" w:rsidRPr="00AD4AD0">
        <w:rPr>
          <w:rFonts w:ascii="Cambria" w:hAnsi="Cambria"/>
        </w:rPr>
        <w:t>be submitted to the Authority by the end of the first month of each financial year</w:t>
      </w:r>
      <w:r w:rsidR="000A68B4">
        <w:rPr>
          <w:rFonts w:ascii="Cambria" w:hAnsi="Cambria"/>
        </w:rPr>
        <w:t>.</w:t>
      </w:r>
    </w:p>
    <w:p w14:paraId="50008F14" w14:textId="58A492B7" w:rsidR="005B40AA" w:rsidRDefault="007112D0" w:rsidP="00A42B06">
      <w:pPr>
        <w:jc w:val="both"/>
        <w:rPr>
          <w:rFonts w:ascii="Cambria" w:hAnsi="Cambria"/>
        </w:rPr>
      </w:pPr>
      <w:r>
        <w:rPr>
          <w:rFonts w:ascii="Cambria" w:hAnsi="Cambria"/>
        </w:rPr>
        <w:t>W</w:t>
      </w:r>
      <w:r w:rsidR="009536F0">
        <w:rPr>
          <w:rFonts w:ascii="Cambria" w:hAnsi="Cambria"/>
        </w:rPr>
        <w:t>hen preparing a procurement plan, a procuring entity should take into account the following:</w:t>
      </w:r>
      <w:r w:rsidR="000A68B4">
        <w:rPr>
          <w:rFonts w:ascii="Cambria" w:hAnsi="Cambria"/>
        </w:rPr>
        <w:t xml:space="preserve"> </w:t>
      </w:r>
    </w:p>
    <w:p w14:paraId="0CA0EB2B" w14:textId="77777777" w:rsidR="00004308" w:rsidRDefault="009536F0" w:rsidP="00004308">
      <w:pPr>
        <w:pStyle w:val="ListParagraph"/>
        <w:numPr>
          <w:ilvl w:val="0"/>
          <w:numId w:val="9"/>
        </w:numPr>
        <w:jc w:val="both"/>
        <w:rPr>
          <w:rFonts w:ascii="Cambria" w:hAnsi="Cambria"/>
        </w:rPr>
      </w:pPr>
      <w:r w:rsidRPr="00004308">
        <w:rPr>
          <w:rFonts w:ascii="Cambria" w:hAnsi="Cambria"/>
        </w:rPr>
        <w:t xml:space="preserve">the need to </w:t>
      </w:r>
      <w:r w:rsidR="000A68B4" w:rsidRPr="00004308">
        <w:rPr>
          <w:rFonts w:ascii="Cambria" w:hAnsi="Cambria"/>
        </w:rPr>
        <w:t>aggregate its requirements wherever possible, both within the procuring entity and between procuring entities, to obtain value for money and reduce procurement costs;</w:t>
      </w:r>
    </w:p>
    <w:p w14:paraId="1724410D" w14:textId="77777777" w:rsidR="00004308" w:rsidRDefault="009536F0" w:rsidP="00004308">
      <w:pPr>
        <w:pStyle w:val="ListParagraph"/>
        <w:numPr>
          <w:ilvl w:val="0"/>
          <w:numId w:val="9"/>
        </w:numPr>
        <w:jc w:val="both"/>
        <w:rPr>
          <w:rFonts w:ascii="Cambria" w:hAnsi="Cambria"/>
        </w:rPr>
      </w:pPr>
      <w:r w:rsidRPr="00004308">
        <w:rPr>
          <w:rFonts w:ascii="Cambria" w:hAnsi="Cambria"/>
        </w:rPr>
        <w:t xml:space="preserve">consider </w:t>
      </w:r>
      <w:r w:rsidR="000A68B4" w:rsidRPr="00004308">
        <w:rPr>
          <w:rFonts w:ascii="Cambria" w:hAnsi="Cambria"/>
        </w:rPr>
        <w:t>mak</w:t>
      </w:r>
      <w:r w:rsidRPr="00004308">
        <w:rPr>
          <w:rFonts w:ascii="Cambria" w:hAnsi="Cambria"/>
        </w:rPr>
        <w:t>ing</w:t>
      </w:r>
      <w:r w:rsidR="000A68B4" w:rsidRPr="00004308">
        <w:rPr>
          <w:rFonts w:ascii="Cambria" w:hAnsi="Cambria"/>
        </w:rPr>
        <w:t xml:space="preserve"> use of rate or running contracts wherever appropriate to provide an efficient, cost effective and flexible means to procure goods, works or services that are required continuously or repeatedly over a set period of time;</w:t>
      </w:r>
    </w:p>
    <w:p w14:paraId="7C223F7E" w14:textId="77777777" w:rsidR="00004308" w:rsidRDefault="000A68B4" w:rsidP="00004308">
      <w:pPr>
        <w:pStyle w:val="ListParagraph"/>
        <w:numPr>
          <w:ilvl w:val="0"/>
          <w:numId w:val="9"/>
        </w:numPr>
        <w:jc w:val="both"/>
        <w:rPr>
          <w:rFonts w:ascii="Cambria" w:hAnsi="Cambria"/>
        </w:rPr>
      </w:pPr>
      <w:r w:rsidRPr="00004308">
        <w:rPr>
          <w:rFonts w:ascii="Cambria" w:hAnsi="Cambria"/>
        </w:rPr>
        <w:t>avoid splitting of procurement to defeat the use of appropriate procurement methods;</w:t>
      </w:r>
    </w:p>
    <w:p w14:paraId="208447F1" w14:textId="31B5BB83" w:rsidR="00004308" w:rsidRDefault="000A68B4" w:rsidP="00004308">
      <w:pPr>
        <w:pStyle w:val="ListParagraph"/>
        <w:numPr>
          <w:ilvl w:val="0"/>
          <w:numId w:val="9"/>
        </w:numPr>
        <w:jc w:val="both"/>
        <w:rPr>
          <w:rFonts w:ascii="Cambria" w:hAnsi="Cambria"/>
        </w:rPr>
      </w:pPr>
      <w:r w:rsidRPr="00004308">
        <w:rPr>
          <w:rFonts w:ascii="Cambria" w:hAnsi="Cambria"/>
        </w:rPr>
        <w:t>ensure that a procurement that is subject to a preference or reservation scheme</w:t>
      </w:r>
      <w:r w:rsidR="00004308">
        <w:rPr>
          <w:rFonts w:ascii="Cambria" w:hAnsi="Cambria"/>
        </w:rPr>
        <w:t xml:space="preserve"> is identified and dealt with in accordance with section 91</w:t>
      </w:r>
      <w:r w:rsidR="00BE0FB8">
        <w:rPr>
          <w:rFonts w:ascii="Cambria" w:hAnsi="Cambria"/>
        </w:rPr>
        <w:t xml:space="preserve"> of the Public Procurement Act</w:t>
      </w:r>
      <w:r w:rsidR="00004308">
        <w:rPr>
          <w:rFonts w:ascii="Cambria" w:hAnsi="Cambria"/>
        </w:rPr>
        <w:t>;</w:t>
      </w:r>
      <w:r w:rsidRPr="00004308">
        <w:rPr>
          <w:rFonts w:ascii="Cambria" w:hAnsi="Cambria"/>
        </w:rPr>
        <w:t xml:space="preserve"> and</w:t>
      </w:r>
    </w:p>
    <w:p w14:paraId="62C61B5F" w14:textId="17BF49F0" w:rsidR="000A68B4" w:rsidRPr="00004308" w:rsidRDefault="000A68B4" w:rsidP="00004308">
      <w:pPr>
        <w:pStyle w:val="ListParagraph"/>
        <w:numPr>
          <w:ilvl w:val="0"/>
          <w:numId w:val="9"/>
        </w:numPr>
        <w:jc w:val="both"/>
        <w:rPr>
          <w:rFonts w:ascii="Cambria" w:hAnsi="Cambria"/>
        </w:rPr>
      </w:pPr>
      <w:r w:rsidRPr="00004308">
        <w:rPr>
          <w:rFonts w:ascii="Cambria" w:hAnsi="Cambria"/>
        </w:rPr>
        <w:t>integrate its expenditure programme with the procurement plan.</w:t>
      </w:r>
    </w:p>
    <w:p w14:paraId="2FF10394" w14:textId="6514F6BB" w:rsidR="005B40AA" w:rsidRPr="008B6631" w:rsidRDefault="005B40AA" w:rsidP="00A42B06">
      <w:pPr>
        <w:jc w:val="both"/>
        <w:rPr>
          <w:rFonts w:ascii="Cambria" w:hAnsi="Cambria"/>
          <w:i/>
          <w:iCs/>
        </w:rPr>
      </w:pPr>
      <w:r w:rsidRPr="008B6631">
        <w:rPr>
          <w:rFonts w:ascii="Cambria" w:hAnsi="Cambria"/>
          <w:i/>
          <w:iCs/>
        </w:rPr>
        <w:t>STEPS IN PREPARING A PROCUREMENT PLAN</w:t>
      </w:r>
    </w:p>
    <w:p w14:paraId="428A5470" w14:textId="072AF1C0" w:rsidR="0002525D" w:rsidRDefault="000A68B4" w:rsidP="00A42B06">
      <w:pPr>
        <w:jc w:val="both"/>
        <w:rPr>
          <w:rFonts w:ascii="Cambria" w:hAnsi="Cambria"/>
        </w:rPr>
      </w:pPr>
      <w:r>
        <w:rPr>
          <w:rFonts w:ascii="Cambria" w:hAnsi="Cambria"/>
        </w:rPr>
        <w:t>P</w:t>
      </w:r>
      <w:r w:rsidRPr="005B40AA">
        <w:rPr>
          <w:rFonts w:ascii="Cambria" w:hAnsi="Cambria"/>
        </w:rPr>
        <w:t>rocuring entities should ensure to do</w:t>
      </w:r>
      <w:r>
        <w:rPr>
          <w:rFonts w:ascii="Cambria" w:hAnsi="Cambria"/>
        </w:rPr>
        <w:t xml:space="preserve"> </w:t>
      </w:r>
      <w:r w:rsidRPr="005B40AA">
        <w:rPr>
          <w:rFonts w:ascii="Cambria" w:hAnsi="Cambria"/>
        </w:rPr>
        <w:t>the following</w:t>
      </w:r>
      <w:r>
        <w:rPr>
          <w:rFonts w:ascii="Cambria" w:hAnsi="Cambria"/>
        </w:rPr>
        <w:t xml:space="preserve"> </w:t>
      </w:r>
      <w:r w:rsidR="009536F0">
        <w:rPr>
          <w:rFonts w:ascii="Cambria" w:hAnsi="Cambria"/>
        </w:rPr>
        <w:t>when</w:t>
      </w:r>
      <w:r w:rsidR="009536F0" w:rsidRPr="005B40AA">
        <w:rPr>
          <w:rFonts w:ascii="Cambria" w:hAnsi="Cambria"/>
        </w:rPr>
        <w:t xml:space="preserve"> </w:t>
      </w:r>
      <w:r w:rsidR="005B40AA" w:rsidRPr="005B40AA">
        <w:rPr>
          <w:rFonts w:ascii="Cambria" w:hAnsi="Cambria"/>
        </w:rPr>
        <w:t>preparing procurement plans</w:t>
      </w:r>
      <w:r>
        <w:rPr>
          <w:rFonts w:ascii="Cambria" w:hAnsi="Cambria"/>
        </w:rPr>
        <w:t>:</w:t>
      </w:r>
      <w:r w:rsidR="005B40AA" w:rsidRPr="005B40AA">
        <w:rPr>
          <w:rFonts w:ascii="Cambria" w:hAnsi="Cambria"/>
        </w:rPr>
        <w:t xml:space="preserve"> </w:t>
      </w:r>
    </w:p>
    <w:p w14:paraId="674DA527" w14:textId="1588FAD7" w:rsidR="0002525D" w:rsidRPr="0002525D" w:rsidRDefault="000A68B4" w:rsidP="00A42B06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CD7588">
        <w:rPr>
          <w:rFonts w:ascii="Cambria" w:hAnsi="Cambria"/>
        </w:rPr>
        <w:t>Assess</w:t>
      </w:r>
      <w:r>
        <w:rPr>
          <w:rFonts w:ascii="Cambria" w:hAnsi="Cambria"/>
        </w:rPr>
        <w:t xml:space="preserve"> or </w:t>
      </w:r>
      <w:r w:rsidRPr="00CD7588">
        <w:rPr>
          <w:rFonts w:ascii="Cambria" w:hAnsi="Cambria"/>
        </w:rPr>
        <w:t>list the needs or requirements</w:t>
      </w:r>
    </w:p>
    <w:p w14:paraId="16ED3AFC" w14:textId="4F0AD83C" w:rsidR="000A68B4" w:rsidRDefault="000A68B4" w:rsidP="00A42B06">
      <w:pPr>
        <w:pStyle w:val="ListParagraph"/>
        <w:numPr>
          <w:ilvl w:val="0"/>
          <w:numId w:val="3"/>
        </w:numPr>
        <w:jc w:val="both"/>
        <w:rPr>
          <w:rFonts w:ascii="Cambria" w:hAnsi="Cambria"/>
        </w:rPr>
      </w:pPr>
      <w:r w:rsidRPr="000A68B4">
        <w:rPr>
          <w:rFonts w:ascii="Cambria" w:hAnsi="Cambria"/>
        </w:rPr>
        <w:t>collect and list the needs from the user departments</w:t>
      </w:r>
    </w:p>
    <w:p w14:paraId="08616A32" w14:textId="77777777" w:rsidR="0002525D" w:rsidRPr="0002525D" w:rsidRDefault="0002525D" w:rsidP="00A42B06">
      <w:pPr>
        <w:pStyle w:val="ListParagraph"/>
        <w:numPr>
          <w:ilvl w:val="0"/>
          <w:numId w:val="3"/>
        </w:numPr>
        <w:jc w:val="both"/>
        <w:rPr>
          <w:rFonts w:ascii="Cambria" w:hAnsi="Cambria"/>
        </w:rPr>
      </w:pPr>
      <w:r w:rsidRPr="0002525D">
        <w:rPr>
          <w:rFonts w:ascii="Cambria" w:hAnsi="Cambria"/>
        </w:rPr>
        <w:t>research the local market for the prices and availability of goods.</w:t>
      </w:r>
    </w:p>
    <w:p w14:paraId="2237B314" w14:textId="77777777" w:rsidR="0002525D" w:rsidRDefault="0002525D" w:rsidP="00A42B06">
      <w:pPr>
        <w:pStyle w:val="ListParagraph"/>
        <w:numPr>
          <w:ilvl w:val="0"/>
          <w:numId w:val="3"/>
        </w:numPr>
        <w:jc w:val="both"/>
        <w:rPr>
          <w:rFonts w:ascii="Cambria" w:hAnsi="Cambria"/>
        </w:rPr>
      </w:pPr>
      <w:r w:rsidRPr="0002525D">
        <w:rPr>
          <w:rFonts w:ascii="Cambria" w:hAnsi="Cambria"/>
        </w:rPr>
        <w:t>determine the quantities and estimated costs.</w:t>
      </w:r>
    </w:p>
    <w:p w14:paraId="15EA8CF9" w14:textId="3B5CE007" w:rsidR="00CD7588" w:rsidRPr="0002525D" w:rsidRDefault="005B40AA" w:rsidP="00A42B06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02525D">
        <w:rPr>
          <w:rFonts w:ascii="Cambria" w:hAnsi="Cambria"/>
        </w:rPr>
        <w:t>determine when the requirement shall be needed for use.</w:t>
      </w:r>
    </w:p>
    <w:p w14:paraId="0CAF4859" w14:textId="77777777" w:rsidR="0002525D" w:rsidRDefault="005B40AA" w:rsidP="00A42B06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CD7588">
        <w:rPr>
          <w:rFonts w:ascii="Cambria" w:hAnsi="Cambria"/>
        </w:rPr>
        <w:t>identify the inter-relationships between and among the requirements.</w:t>
      </w:r>
    </w:p>
    <w:p w14:paraId="2F71A04F" w14:textId="36B65A34" w:rsidR="00CD7588" w:rsidRPr="0002525D" w:rsidRDefault="005B40AA" w:rsidP="00A42B06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02525D">
        <w:rPr>
          <w:rFonts w:ascii="Cambria" w:hAnsi="Cambria"/>
        </w:rPr>
        <w:t>consolidate similar requirements.</w:t>
      </w:r>
    </w:p>
    <w:p w14:paraId="1725C5C5" w14:textId="77777777" w:rsidR="0002525D" w:rsidRDefault="005B40AA" w:rsidP="00A42B06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CD7588">
        <w:rPr>
          <w:rFonts w:ascii="Cambria" w:hAnsi="Cambria"/>
        </w:rPr>
        <w:lastRenderedPageBreak/>
        <w:t>identify appropriate procurement methods and processes.</w:t>
      </w:r>
    </w:p>
    <w:p w14:paraId="3BC4CB73" w14:textId="5D86CAFA" w:rsidR="00CD7588" w:rsidRPr="0002525D" w:rsidRDefault="005B40AA" w:rsidP="00A42B06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02525D">
        <w:rPr>
          <w:rFonts w:ascii="Cambria" w:hAnsi="Cambria"/>
        </w:rPr>
        <w:t>schedule lead times for each process.</w:t>
      </w:r>
    </w:p>
    <w:p w14:paraId="5AFEDA54" w14:textId="77777777" w:rsidR="0002525D" w:rsidRDefault="005B40AA" w:rsidP="00A42B06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CD7588">
        <w:rPr>
          <w:rFonts w:ascii="Cambria" w:hAnsi="Cambria"/>
        </w:rPr>
        <w:t>prepare an implementation table or a bar chart identifying key dates for each process.</w:t>
      </w:r>
    </w:p>
    <w:p w14:paraId="1B4DCCFF" w14:textId="357A6308" w:rsidR="005B40AA" w:rsidRPr="009536F0" w:rsidRDefault="005B40AA" w:rsidP="00004308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 w:rsidRPr="009536F0">
        <w:rPr>
          <w:rFonts w:ascii="Cambria" w:hAnsi="Cambria"/>
        </w:rPr>
        <w:t>a procuring entity may prepare a multi-year procurement plan in the</w:t>
      </w:r>
      <w:r w:rsidR="009536F0" w:rsidRPr="009536F0">
        <w:rPr>
          <w:rFonts w:ascii="Cambria" w:hAnsi="Cambria"/>
        </w:rPr>
        <w:t xml:space="preserve"> </w:t>
      </w:r>
      <w:r w:rsidRPr="009536F0">
        <w:rPr>
          <w:rFonts w:ascii="Cambria" w:hAnsi="Cambria"/>
        </w:rPr>
        <w:t>prescribed format which shall be consistent with the medium-term budgetary</w:t>
      </w:r>
      <w:r w:rsidR="00CD7588" w:rsidRPr="009536F0">
        <w:rPr>
          <w:rFonts w:ascii="Cambria" w:hAnsi="Cambria"/>
        </w:rPr>
        <w:t xml:space="preserve"> </w:t>
      </w:r>
      <w:r w:rsidRPr="009536F0">
        <w:rPr>
          <w:rFonts w:ascii="Cambria" w:hAnsi="Cambria"/>
        </w:rPr>
        <w:t>expenditure framework for projects or contracts that go beyond one year as provided</w:t>
      </w:r>
      <w:r w:rsidR="00CD7588" w:rsidRPr="009536F0">
        <w:rPr>
          <w:rFonts w:ascii="Cambria" w:hAnsi="Cambria"/>
        </w:rPr>
        <w:t xml:space="preserve"> </w:t>
      </w:r>
      <w:r w:rsidRPr="009536F0">
        <w:rPr>
          <w:rFonts w:ascii="Cambria" w:hAnsi="Cambria"/>
        </w:rPr>
        <w:t>under the National Planning and Budgeting Act</w:t>
      </w:r>
      <w:r w:rsidR="009536F0">
        <w:rPr>
          <w:rFonts w:ascii="Cambria" w:hAnsi="Cambria"/>
        </w:rPr>
        <w:t xml:space="preserve"> No. 1 of</w:t>
      </w:r>
      <w:r w:rsidRPr="009536F0">
        <w:rPr>
          <w:rFonts w:ascii="Cambria" w:hAnsi="Cambria"/>
        </w:rPr>
        <w:t xml:space="preserve"> 2020.</w:t>
      </w:r>
    </w:p>
    <w:p w14:paraId="1DEED7BB" w14:textId="33360BEA" w:rsidR="00F0195B" w:rsidRDefault="0002525D" w:rsidP="00A42B06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The importance of Procurement Planning in </w:t>
      </w:r>
      <w:r w:rsidR="00F0195B">
        <w:rPr>
          <w:rFonts w:ascii="Cambria" w:hAnsi="Cambria"/>
        </w:rPr>
        <w:t xml:space="preserve">public </w:t>
      </w:r>
      <w:r w:rsidR="009536F0">
        <w:rPr>
          <w:rFonts w:ascii="Cambria" w:hAnsi="Cambria"/>
        </w:rPr>
        <w:t>procurement:</w:t>
      </w:r>
      <w:r w:rsidR="00F0195B">
        <w:rPr>
          <w:rFonts w:ascii="Cambria" w:hAnsi="Cambria"/>
        </w:rPr>
        <w:t xml:space="preserve"> </w:t>
      </w:r>
    </w:p>
    <w:p w14:paraId="48C23949" w14:textId="4F7A2DA1" w:rsidR="007F7C91" w:rsidRPr="00F0195B" w:rsidRDefault="00F0195B" w:rsidP="00A42B06">
      <w:pPr>
        <w:pStyle w:val="ListParagraph"/>
        <w:numPr>
          <w:ilvl w:val="0"/>
          <w:numId w:val="4"/>
        </w:numPr>
        <w:jc w:val="both"/>
        <w:rPr>
          <w:rFonts w:ascii="Cambria" w:hAnsi="Cambria"/>
        </w:rPr>
      </w:pPr>
      <w:r w:rsidRPr="00F0195B">
        <w:rPr>
          <w:rFonts w:ascii="Cambria" w:hAnsi="Cambria"/>
          <w:b/>
          <w:bCs/>
        </w:rPr>
        <w:t>it is one of the p</w:t>
      </w:r>
      <w:r w:rsidR="007F7C91" w:rsidRPr="00F0195B">
        <w:rPr>
          <w:rFonts w:ascii="Cambria" w:hAnsi="Cambria"/>
          <w:b/>
          <w:bCs/>
        </w:rPr>
        <w:t>re-requisite</w:t>
      </w:r>
      <w:r w:rsidRPr="00F0195B">
        <w:rPr>
          <w:rFonts w:ascii="Cambria" w:hAnsi="Cambria"/>
          <w:b/>
          <w:bCs/>
        </w:rPr>
        <w:t>s</w:t>
      </w:r>
      <w:r w:rsidR="007F7C91" w:rsidRPr="00F0195B">
        <w:rPr>
          <w:rFonts w:ascii="Cambria" w:hAnsi="Cambria"/>
          <w:b/>
          <w:bCs/>
        </w:rPr>
        <w:t xml:space="preserve"> for </w:t>
      </w:r>
      <w:r w:rsidRPr="00F0195B">
        <w:rPr>
          <w:rFonts w:ascii="Cambria" w:hAnsi="Cambria"/>
          <w:b/>
          <w:bCs/>
        </w:rPr>
        <w:t>s</w:t>
      </w:r>
      <w:r w:rsidR="007F7C91" w:rsidRPr="00F0195B">
        <w:rPr>
          <w:rFonts w:ascii="Cambria" w:hAnsi="Cambria"/>
          <w:b/>
          <w:bCs/>
        </w:rPr>
        <w:t xml:space="preserve">uccessful </w:t>
      </w:r>
      <w:r w:rsidRPr="00F0195B">
        <w:rPr>
          <w:rFonts w:ascii="Cambria" w:hAnsi="Cambria"/>
          <w:b/>
          <w:bCs/>
        </w:rPr>
        <w:t>implementation of projects</w:t>
      </w:r>
      <w:r w:rsidRPr="00F0195B">
        <w:rPr>
          <w:rFonts w:ascii="Cambria" w:hAnsi="Cambria"/>
        </w:rPr>
        <w:t xml:space="preserve">: </w:t>
      </w:r>
      <w:r w:rsidR="007F7C91" w:rsidRPr="00F0195B">
        <w:rPr>
          <w:rFonts w:ascii="Cambria" w:hAnsi="Cambria"/>
        </w:rPr>
        <w:t xml:space="preserve">Procurement </w:t>
      </w:r>
      <w:r w:rsidR="009536F0">
        <w:rPr>
          <w:rFonts w:ascii="Cambria" w:hAnsi="Cambria"/>
        </w:rPr>
        <w:t>p</w:t>
      </w:r>
      <w:r w:rsidR="009536F0" w:rsidRPr="00F0195B">
        <w:rPr>
          <w:rFonts w:ascii="Cambria" w:hAnsi="Cambria"/>
        </w:rPr>
        <w:t xml:space="preserve">lanning </w:t>
      </w:r>
      <w:r w:rsidR="007F7C91" w:rsidRPr="00F0195B">
        <w:rPr>
          <w:rFonts w:ascii="Cambria" w:hAnsi="Cambria"/>
        </w:rPr>
        <w:t xml:space="preserve">lays down the groundwork for </w:t>
      </w:r>
      <w:r w:rsidR="007112D0">
        <w:rPr>
          <w:rFonts w:ascii="Cambria" w:hAnsi="Cambria"/>
        </w:rPr>
        <w:t>projects’ success</w:t>
      </w:r>
      <w:r w:rsidR="007F7C91" w:rsidRPr="00F0195B">
        <w:rPr>
          <w:rFonts w:ascii="Cambria" w:hAnsi="Cambria"/>
        </w:rPr>
        <w:t xml:space="preserve"> by outlining the necessary resources, timelines, and procedures required for procurement. </w:t>
      </w:r>
    </w:p>
    <w:p w14:paraId="2577EA2F" w14:textId="24B30DB2" w:rsidR="00F0195B" w:rsidRDefault="00F0195B" w:rsidP="00A42B06">
      <w:pPr>
        <w:pStyle w:val="ListParagraph"/>
        <w:numPr>
          <w:ilvl w:val="0"/>
          <w:numId w:val="4"/>
        </w:numPr>
        <w:jc w:val="both"/>
        <w:rPr>
          <w:rFonts w:ascii="Cambria" w:hAnsi="Cambria"/>
        </w:rPr>
      </w:pPr>
      <w:r w:rsidRPr="00F0195B">
        <w:rPr>
          <w:rFonts w:ascii="Cambria" w:hAnsi="Cambria"/>
          <w:b/>
          <w:bCs/>
        </w:rPr>
        <w:t>l</w:t>
      </w:r>
      <w:r w:rsidR="007F7C91" w:rsidRPr="00F0195B">
        <w:rPr>
          <w:rFonts w:ascii="Cambria" w:hAnsi="Cambria"/>
          <w:b/>
          <w:bCs/>
        </w:rPr>
        <w:t xml:space="preserve">imits </w:t>
      </w:r>
      <w:r w:rsidRPr="00F0195B">
        <w:rPr>
          <w:rFonts w:ascii="Cambria" w:hAnsi="Cambria"/>
          <w:b/>
          <w:bCs/>
        </w:rPr>
        <w:t>s</w:t>
      </w:r>
      <w:r w:rsidR="007F7C91" w:rsidRPr="00F0195B">
        <w:rPr>
          <w:rFonts w:ascii="Cambria" w:hAnsi="Cambria"/>
          <w:b/>
          <w:bCs/>
        </w:rPr>
        <w:t xml:space="preserve">cope on </w:t>
      </w:r>
      <w:r w:rsidRPr="00F0195B">
        <w:rPr>
          <w:rFonts w:ascii="Cambria" w:hAnsi="Cambria"/>
          <w:b/>
          <w:bCs/>
        </w:rPr>
        <w:t>n</w:t>
      </w:r>
      <w:r w:rsidR="007F7C91" w:rsidRPr="00F0195B">
        <w:rPr>
          <w:rFonts w:ascii="Cambria" w:hAnsi="Cambria"/>
          <w:b/>
          <w:bCs/>
        </w:rPr>
        <w:t>on-</w:t>
      </w:r>
      <w:r w:rsidRPr="00F0195B">
        <w:rPr>
          <w:rFonts w:ascii="Cambria" w:hAnsi="Cambria"/>
          <w:b/>
          <w:bCs/>
        </w:rPr>
        <w:t>c</w:t>
      </w:r>
      <w:r w:rsidR="007F7C91" w:rsidRPr="00F0195B">
        <w:rPr>
          <w:rFonts w:ascii="Cambria" w:hAnsi="Cambria"/>
          <w:b/>
          <w:bCs/>
        </w:rPr>
        <w:t xml:space="preserve">ompliance with </w:t>
      </w:r>
      <w:r w:rsidRPr="00F0195B">
        <w:rPr>
          <w:rFonts w:ascii="Cambria" w:hAnsi="Cambria"/>
          <w:b/>
          <w:bCs/>
        </w:rPr>
        <w:t>p</w:t>
      </w:r>
      <w:r w:rsidR="007F7C91" w:rsidRPr="00F0195B">
        <w:rPr>
          <w:rFonts w:ascii="Cambria" w:hAnsi="Cambria"/>
          <w:b/>
          <w:bCs/>
        </w:rPr>
        <w:t xml:space="preserve">rocurement </w:t>
      </w:r>
      <w:r w:rsidRPr="00F0195B">
        <w:rPr>
          <w:rFonts w:ascii="Cambria" w:hAnsi="Cambria"/>
          <w:b/>
          <w:bCs/>
        </w:rPr>
        <w:t>p</w:t>
      </w:r>
      <w:r w:rsidR="007F7C91" w:rsidRPr="00F0195B">
        <w:rPr>
          <w:rFonts w:ascii="Cambria" w:hAnsi="Cambria"/>
          <w:b/>
          <w:bCs/>
        </w:rPr>
        <w:t>rocedures</w:t>
      </w:r>
      <w:r w:rsidR="007F7C91" w:rsidRPr="00F0195B">
        <w:rPr>
          <w:rFonts w:ascii="Cambria" w:hAnsi="Cambria"/>
        </w:rPr>
        <w:t xml:space="preserve">: </w:t>
      </w:r>
      <w:r>
        <w:rPr>
          <w:rFonts w:ascii="Cambria" w:hAnsi="Cambria"/>
        </w:rPr>
        <w:t>a</w:t>
      </w:r>
      <w:r w:rsidR="007F7C91" w:rsidRPr="00F0195B">
        <w:rPr>
          <w:rFonts w:ascii="Cambria" w:hAnsi="Cambria"/>
        </w:rPr>
        <w:t xml:space="preserve"> comprehensive </w:t>
      </w:r>
      <w:r w:rsidR="009536F0">
        <w:rPr>
          <w:rFonts w:ascii="Cambria" w:hAnsi="Cambria"/>
        </w:rPr>
        <w:t>p</w:t>
      </w:r>
      <w:r w:rsidR="007F7C91" w:rsidRPr="00F0195B">
        <w:rPr>
          <w:rFonts w:ascii="Cambria" w:hAnsi="Cambria"/>
        </w:rPr>
        <w:t xml:space="preserve">rocurement </w:t>
      </w:r>
      <w:r w:rsidR="009536F0">
        <w:rPr>
          <w:rFonts w:ascii="Cambria" w:hAnsi="Cambria"/>
        </w:rPr>
        <w:t>p</w:t>
      </w:r>
      <w:r w:rsidR="007F7C91" w:rsidRPr="00F0195B">
        <w:rPr>
          <w:rFonts w:ascii="Cambria" w:hAnsi="Cambria"/>
        </w:rPr>
        <w:t xml:space="preserve">lan establishes clear guidelines and procedures for procurement activities, reducing the likelihood of non-compliance </w:t>
      </w:r>
      <w:r>
        <w:rPr>
          <w:rFonts w:ascii="Cambria" w:hAnsi="Cambria"/>
        </w:rPr>
        <w:t>with the Public Procurement Act and Public Procurement Regulations.</w:t>
      </w:r>
    </w:p>
    <w:p w14:paraId="30DDE503" w14:textId="05C2A0C3" w:rsidR="000A7BED" w:rsidRDefault="00F0195B" w:rsidP="00A42B06">
      <w:pPr>
        <w:pStyle w:val="ListParagraph"/>
        <w:numPr>
          <w:ilvl w:val="0"/>
          <w:numId w:val="4"/>
        </w:numPr>
        <w:jc w:val="both"/>
        <w:rPr>
          <w:rFonts w:ascii="Cambria" w:hAnsi="Cambria"/>
        </w:rPr>
      </w:pPr>
      <w:r w:rsidRPr="00F0195B">
        <w:rPr>
          <w:rFonts w:ascii="Cambria" w:hAnsi="Cambria"/>
          <w:b/>
          <w:bCs/>
        </w:rPr>
        <w:t>e</w:t>
      </w:r>
      <w:r w:rsidR="007F7C91" w:rsidRPr="00F0195B">
        <w:rPr>
          <w:rFonts w:ascii="Cambria" w:hAnsi="Cambria"/>
          <w:b/>
          <w:bCs/>
        </w:rPr>
        <w:t xml:space="preserve">nhances </w:t>
      </w:r>
      <w:r w:rsidRPr="00F0195B">
        <w:rPr>
          <w:rFonts w:ascii="Cambria" w:hAnsi="Cambria"/>
          <w:b/>
          <w:bCs/>
        </w:rPr>
        <w:t>t</w:t>
      </w:r>
      <w:r w:rsidR="007F7C91" w:rsidRPr="00F0195B">
        <w:rPr>
          <w:rFonts w:ascii="Cambria" w:hAnsi="Cambria"/>
          <w:b/>
          <w:bCs/>
        </w:rPr>
        <w:t xml:space="preserve">ransparency and </w:t>
      </w:r>
      <w:r w:rsidRPr="00F0195B">
        <w:rPr>
          <w:rFonts w:ascii="Cambria" w:hAnsi="Cambria"/>
          <w:b/>
          <w:bCs/>
        </w:rPr>
        <w:t>p</w:t>
      </w:r>
      <w:r w:rsidR="007F7C91" w:rsidRPr="00F0195B">
        <w:rPr>
          <w:rFonts w:ascii="Cambria" w:hAnsi="Cambria"/>
          <w:b/>
          <w:bCs/>
        </w:rPr>
        <w:t>redictability</w:t>
      </w:r>
      <w:r w:rsidR="007F7C91" w:rsidRPr="007F7C91">
        <w:rPr>
          <w:rFonts w:ascii="Cambria" w:hAnsi="Cambria"/>
        </w:rPr>
        <w:t xml:space="preserve">: </w:t>
      </w:r>
      <w:r>
        <w:rPr>
          <w:rFonts w:ascii="Cambria" w:hAnsi="Cambria"/>
        </w:rPr>
        <w:t>t</w:t>
      </w:r>
      <w:r w:rsidR="007F7C91" w:rsidRPr="007F7C91">
        <w:rPr>
          <w:rFonts w:ascii="Cambria" w:hAnsi="Cambria"/>
        </w:rPr>
        <w:t xml:space="preserve">ransparency in procurement processes is essential for building trust among stakeholders and ensuring accountability. A well-defined </w:t>
      </w:r>
      <w:r w:rsidR="009536F0">
        <w:rPr>
          <w:rFonts w:ascii="Cambria" w:hAnsi="Cambria"/>
        </w:rPr>
        <w:t>p</w:t>
      </w:r>
      <w:r w:rsidRPr="007F7C91">
        <w:rPr>
          <w:rFonts w:ascii="Cambria" w:hAnsi="Cambria"/>
        </w:rPr>
        <w:t xml:space="preserve">rocurement </w:t>
      </w:r>
      <w:r w:rsidR="009536F0">
        <w:rPr>
          <w:rFonts w:ascii="Cambria" w:hAnsi="Cambria"/>
        </w:rPr>
        <w:t>p</w:t>
      </w:r>
      <w:r w:rsidRPr="007F7C91">
        <w:rPr>
          <w:rFonts w:ascii="Cambria" w:hAnsi="Cambria"/>
        </w:rPr>
        <w:t xml:space="preserve">lan </w:t>
      </w:r>
      <w:r w:rsidR="007F7C91" w:rsidRPr="007F7C91">
        <w:rPr>
          <w:rFonts w:ascii="Cambria" w:hAnsi="Cambria"/>
        </w:rPr>
        <w:t>provides transparency by clearly outlining procurement</w:t>
      </w:r>
      <w:r>
        <w:rPr>
          <w:rFonts w:ascii="Cambria" w:hAnsi="Cambria"/>
        </w:rPr>
        <w:t xml:space="preserve"> methods</w:t>
      </w:r>
      <w:r w:rsidR="007F7C91" w:rsidRPr="007F7C91">
        <w:rPr>
          <w:rFonts w:ascii="Cambria" w:hAnsi="Cambria"/>
        </w:rPr>
        <w:t xml:space="preserve">, </w:t>
      </w:r>
      <w:r w:rsidR="000A7BED">
        <w:rPr>
          <w:rFonts w:ascii="Cambria" w:hAnsi="Cambria"/>
        </w:rPr>
        <w:t>source of funds and number of planned annual procurements.</w:t>
      </w:r>
    </w:p>
    <w:p w14:paraId="3EBE7ACB" w14:textId="47797A8A" w:rsidR="000A7BED" w:rsidRDefault="000A7BED" w:rsidP="00A42B06">
      <w:pPr>
        <w:pStyle w:val="ListParagraph"/>
        <w:numPr>
          <w:ilvl w:val="0"/>
          <w:numId w:val="4"/>
        </w:numPr>
        <w:jc w:val="both"/>
        <w:rPr>
          <w:rFonts w:ascii="Cambria" w:hAnsi="Cambria"/>
        </w:rPr>
      </w:pPr>
      <w:r w:rsidRPr="000A7BED">
        <w:rPr>
          <w:rFonts w:ascii="Cambria" w:hAnsi="Cambria"/>
          <w:b/>
          <w:bCs/>
        </w:rPr>
        <w:t>p</w:t>
      </w:r>
      <w:r w:rsidR="007F7C91" w:rsidRPr="000A7BED">
        <w:rPr>
          <w:rFonts w:ascii="Cambria" w:hAnsi="Cambria"/>
          <w:b/>
          <w:bCs/>
        </w:rPr>
        <w:t xml:space="preserve">rovides a </w:t>
      </w:r>
      <w:r w:rsidRPr="000A7BED">
        <w:rPr>
          <w:rFonts w:ascii="Cambria" w:hAnsi="Cambria"/>
          <w:b/>
          <w:bCs/>
        </w:rPr>
        <w:t>good basis for monitoring:</w:t>
      </w:r>
      <w:r w:rsidRPr="000A7BED">
        <w:rPr>
          <w:rFonts w:ascii="Cambria" w:hAnsi="Cambria"/>
        </w:rPr>
        <w:t xml:space="preserve"> </w:t>
      </w:r>
      <w:r>
        <w:rPr>
          <w:rFonts w:ascii="Cambria" w:hAnsi="Cambria"/>
        </w:rPr>
        <w:t>P</w:t>
      </w:r>
      <w:r w:rsidRPr="000A7BED">
        <w:rPr>
          <w:rFonts w:ascii="Cambria" w:hAnsi="Cambria"/>
        </w:rPr>
        <w:t xml:space="preserve">rocurement </w:t>
      </w:r>
      <w:r w:rsidR="009536F0">
        <w:rPr>
          <w:rFonts w:ascii="Cambria" w:hAnsi="Cambria"/>
        </w:rPr>
        <w:t>p</w:t>
      </w:r>
      <w:r w:rsidRPr="000A7BED">
        <w:rPr>
          <w:rFonts w:ascii="Cambria" w:hAnsi="Cambria"/>
        </w:rPr>
        <w:t xml:space="preserve">lanning </w:t>
      </w:r>
      <w:r w:rsidR="007F7C91" w:rsidRPr="000A7BED">
        <w:rPr>
          <w:rFonts w:ascii="Cambria" w:hAnsi="Cambria"/>
        </w:rPr>
        <w:t>enables effective monitoring of procurement activities throughout the</w:t>
      </w:r>
      <w:r>
        <w:rPr>
          <w:rFonts w:ascii="Cambria" w:hAnsi="Cambria"/>
        </w:rPr>
        <w:t xml:space="preserve"> year</w:t>
      </w:r>
      <w:r w:rsidR="007F7C91" w:rsidRPr="000A7BED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This proactive approach to </w:t>
      </w:r>
      <w:r w:rsidR="007F7C91" w:rsidRPr="000A7BED">
        <w:rPr>
          <w:rFonts w:ascii="Cambria" w:hAnsi="Cambria"/>
        </w:rPr>
        <w:t xml:space="preserve">monitoring ensures that procurement activities stay on track and align with </w:t>
      </w:r>
      <w:r w:rsidR="009536F0">
        <w:rPr>
          <w:rFonts w:ascii="Cambria" w:hAnsi="Cambria"/>
        </w:rPr>
        <w:t>the government’s</w:t>
      </w:r>
      <w:r w:rsidR="009536F0" w:rsidRPr="000A7BED">
        <w:rPr>
          <w:rFonts w:ascii="Cambria" w:hAnsi="Cambria"/>
        </w:rPr>
        <w:t xml:space="preserve"> </w:t>
      </w:r>
      <w:r w:rsidR="007F7C91" w:rsidRPr="000A7BED">
        <w:rPr>
          <w:rFonts w:ascii="Cambria" w:hAnsi="Cambria"/>
        </w:rPr>
        <w:t>objectives.</w:t>
      </w:r>
    </w:p>
    <w:p w14:paraId="610F8555" w14:textId="42E2E261" w:rsidR="000B28EE" w:rsidRDefault="000A7BED" w:rsidP="00A42B06">
      <w:pPr>
        <w:pStyle w:val="ListParagraph"/>
        <w:numPr>
          <w:ilvl w:val="0"/>
          <w:numId w:val="4"/>
        </w:numPr>
        <w:jc w:val="both"/>
        <w:rPr>
          <w:rFonts w:ascii="Cambria" w:hAnsi="Cambria"/>
        </w:rPr>
      </w:pPr>
      <w:r w:rsidRPr="000A7BED">
        <w:rPr>
          <w:rFonts w:ascii="Cambria" w:hAnsi="Cambria"/>
          <w:b/>
          <w:bCs/>
        </w:rPr>
        <w:t>facilitates efficient and effective treasury management:</w:t>
      </w:r>
      <w:r w:rsidRPr="000A7BED">
        <w:rPr>
          <w:rFonts w:ascii="Cambria" w:hAnsi="Cambria"/>
        </w:rPr>
        <w:t xml:space="preserve"> by spreading out annual </w:t>
      </w:r>
      <w:r w:rsidR="007F7C91" w:rsidRPr="000A7BED">
        <w:rPr>
          <w:rFonts w:ascii="Cambria" w:hAnsi="Cambria"/>
        </w:rPr>
        <w:t xml:space="preserve">procurement activities according to available resources and needs, </w:t>
      </w:r>
      <w:r w:rsidRPr="000A7BED">
        <w:rPr>
          <w:rFonts w:ascii="Cambria" w:hAnsi="Cambria"/>
        </w:rPr>
        <w:t xml:space="preserve">Procurement Planning </w:t>
      </w:r>
      <w:r w:rsidR="007F7C91" w:rsidRPr="000A7BED">
        <w:rPr>
          <w:rFonts w:ascii="Cambria" w:hAnsi="Cambria"/>
        </w:rPr>
        <w:t xml:space="preserve">enables efficient treasury management. </w:t>
      </w:r>
      <w:r>
        <w:rPr>
          <w:rFonts w:ascii="Cambria" w:hAnsi="Cambria"/>
        </w:rPr>
        <w:t>By aligning procurement activities with budgetary cycles</w:t>
      </w:r>
      <w:r w:rsidR="000B28EE">
        <w:rPr>
          <w:rFonts w:ascii="Cambria" w:hAnsi="Cambria"/>
        </w:rPr>
        <w:t xml:space="preserve">, </w:t>
      </w:r>
      <w:r w:rsidR="009536F0">
        <w:rPr>
          <w:rFonts w:ascii="Cambria" w:hAnsi="Cambria"/>
        </w:rPr>
        <w:t xml:space="preserve">procuring entities </w:t>
      </w:r>
      <w:r w:rsidR="000B28EE">
        <w:rPr>
          <w:rFonts w:ascii="Cambria" w:hAnsi="Cambria"/>
        </w:rPr>
        <w:t xml:space="preserve">plan and prioritize their spending, leading to improved financial </w:t>
      </w:r>
      <w:r w:rsidR="007F7C91" w:rsidRPr="000A7BED">
        <w:rPr>
          <w:rFonts w:ascii="Cambria" w:hAnsi="Cambria"/>
        </w:rPr>
        <w:t>stability and sustainability.</w:t>
      </w:r>
    </w:p>
    <w:p w14:paraId="2E13EDB7" w14:textId="246E40E2" w:rsidR="000B28EE" w:rsidRDefault="000B28EE" w:rsidP="00A42B06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The following are some of </w:t>
      </w:r>
      <w:r w:rsidR="009536F0">
        <w:rPr>
          <w:rFonts w:ascii="Cambria" w:hAnsi="Cambria"/>
        </w:rPr>
        <w:t>the consequences</w:t>
      </w:r>
      <w:r>
        <w:rPr>
          <w:rFonts w:ascii="Cambria" w:hAnsi="Cambria"/>
        </w:rPr>
        <w:t xml:space="preserve"> </w:t>
      </w:r>
      <w:r w:rsidR="00A42B06">
        <w:rPr>
          <w:rFonts w:ascii="Cambria" w:hAnsi="Cambria"/>
        </w:rPr>
        <w:t xml:space="preserve">of lack of </w:t>
      </w:r>
      <w:r w:rsidR="009536F0">
        <w:rPr>
          <w:rFonts w:ascii="Cambria" w:hAnsi="Cambria"/>
        </w:rPr>
        <w:t>p</w:t>
      </w:r>
      <w:r w:rsidR="00A42B06">
        <w:rPr>
          <w:rFonts w:ascii="Cambria" w:hAnsi="Cambria"/>
        </w:rPr>
        <w:t xml:space="preserve">rocurement </w:t>
      </w:r>
      <w:r w:rsidR="009536F0">
        <w:rPr>
          <w:rFonts w:ascii="Cambria" w:hAnsi="Cambria"/>
        </w:rPr>
        <w:t>planning:</w:t>
      </w:r>
    </w:p>
    <w:p w14:paraId="37E29133" w14:textId="6B40C008" w:rsidR="005B40AA" w:rsidRPr="000B28EE" w:rsidRDefault="005B40AA" w:rsidP="00A42B06">
      <w:pPr>
        <w:jc w:val="both"/>
        <w:rPr>
          <w:rFonts w:ascii="Cambria" w:hAnsi="Cambria"/>
        </w:rPr>
      </w:pPr>
      <w:r w:rsidRPr="000B28EE">
        <w:rPr>
          <w:rFonts w:ascii="Cambria" w:hAnsi="Cambria"/>
        </w:rPr>
        <w:t>a) delays in project implementation;</w:t>
      </w:r>
    </w:p>
    <w:p w14:paraId="09E9351C" w14:textId="77777777" w:rsidR="005B40AA" w:rsidRPr="005B40AA" w:rsidRDefault="005B40AA" w:rsidP="00A42B06">
      <w:pPr>
        <w:jc w:val="both"/>
        <w:rPr>
          <w:rFonts w:ascii="Cambria" w:hAnsi="Cambria"/>
        </w:rPr>
      </w:pPr>
      <w:r w:rsidRPr="005B40AA">
        <w:rPr>
          <w:rFonts w:ascii="Cambria" w:hAnsi="Cambria"/>
        </w:rPr>
        <w:t>b) inappropriate procurement;</w:t>
      </w:r>
    </w:p>
    <w:p w14:paraId="52A73602" w14:textId="77777777" w:rsidR="005B40AA" w:rsidRPr="005B40AA" w:rsidRDefault="005B40AA" w:rsidP="00A42B06">
      <w:pPr>
        <w:jc w:val="both"/>
        <w:rPr>
          <w:rFonts w:ascii="Cambria" w:hAnsi="Cambria"/>
        </w:rPr>
      </w:pPr>
      <w:r w:rsidRPr="005B40AA">
        <w:rPr>
          <w:rFonts w:ascii="Cambria" w:hAnsi="Cambria"/>
        </w:rPr>
        <w:t>c) use of inappropriate procurement methods and procedure; and</w:t>
      </w:r>
    </w:p>
    <w:p w14:paraId="73CFC576" w14:textId="77777777" w:rsidR="005B40AA" w:rsidRPr="005B40AA" w:rsidRDefault="005B40AA" w:rsidP="00A42B06">
      <w:pPr>
        <w:jc w:val="both"/>
        <w:rPr>
          <w:rFonts w:ascii="Cambria" w:hAnsi="Cambria"/>
        </w:rPr>
      </w:pPr>
      <w:r w:rsidRPr="005B40AA">
        <w:rPr>
          <w:rFonts w:ascii="Cambria" w:hAnsi="Cambria"/>
        </w:rPr>
        <w:t>d) increased packaging costs.</w:t>
      </w:r>
    </w:p>
    <w:p w14:paraId="1FDCB98A" w14:textId="1C277F39" w:rsidR="005B40AA" w:rsidRPr="005B40AA" w:rsidRDefault="00A42B06" w:rsidP="00A42B06">
      <w:pPr>
        <w:jc w:val="both"/>
        <w:rPr>
          <w:rFonts w:ascii="Cambria" w:hAnsi="Cambria"/>
        </w:rPr>
      </w:pPr>
      <w:r>
        <w:rPr>
          <w:rFonts w:ascii="Cambria" w:hAnsi="Cambria"/>
        </w:rPr>
        <w:t>ENDS//</w:t>
      </w:r>
    </w:p>
    <w:sectPr w:rsidR="005B40AA" w:rsidRPr="005B4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B6126"/>
    <w:multiLevelType w:val="hybridMultilevel"/>
    <w:tmpl w:val="632C18CE"/>
    <w:lvl w:ilvl="0" w:tplc="7E341412">
      <w:start w:val="1"/>
      <w:numFmt w:val="lowerLetter"/>
      <w:lvlText w:val="%1."/>
      <w:lvlJc w:val="left"/>
      <w:pPr>
        <w:ind w:left="157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95" w:hanging="360"/>
      </w:pPr>
    </w:lvl>
    <w:lvl w:ilvl="2" w:tplc="2000001B" w:tentative="1">
      <w:start w:val="1"/>
      <w:numFmt w:val="lowerRoman"/>
      <w:lvlText w:val="%3."/>
      <w:lvlJc w:val="right"/>
      <w:pPr>
        <w:ind w:left="3015" w:hanging="180"/>
      </w:pPr>
    </w:lvl>
    <w:lvl w:ilvl="3" w:tplc="2000000F" w:tentative="1">
      <w:start w:val="1"/>
      <w:numFmt w:val="decimal"/>
      <w:lvlText w:val="%4."/>
      <w:lvlJc w:val="left"/>
      <w:pPr>
        <w:ind w:left="3735" w:hanging="360"/>
      </w:pPr>
    </w:lvl>
    <w:lvl w:ilvl="4" w:tplc="20000019" w:tentative="1">
      <w:start w:val="1"/>
      <w:numFmt w:val="lowerLetter"/>
      <w:lvlText w:val="%5."/>
      <w:lvlJc w:val="left"/>
      <w:pPr>
        <w:ind w:left="4455" w:hanging="360"/>
      </w:pPr>
    </w:lvl>
    <w:lvl w:ilvl="5" w:tplc="2000001B" w:tentative="1">
      <w:start w:val="1"/>
      <w:numFmt w:val="lowerRoman"/>
      <w:lvlText w:val="%6."/>
      <w:lvlJc w:val="right"/>
      <w:pPr>
        <w:ind w:left="5175" w:hanging="180"/>
      </w:pPr>
    </w:lvl>
    <w:lvl w:ilvl="6" w:tplc="2000000F" w:tentative="1">
      <w:start w:val="1"/>
      <w:numFmt w:val="decimal"/>
      <w:lvlText w:val="%7."/>
      <w:lvlJc w:val="left"/>
      <w:pPr>
        <w:ind w:left="5895" w:hanging="360"/>
      </w:pPr>
    </w:lvl>
    <w:lvl w:ilvl="7" w:tplc="20000019" w:tentative="1">
      <w:start w:val="1"/>
      <w:numFmt w:val="lowerLetter"/>
      <w:lvlText w:val="%8."/>
      <w:lvlJc w:val="left"/>
      <w:pPr>
        <w:ind w:left="6615" w:hanging="360"/>
      </w:pPr>
    </w:lvl>
    <w:lvl w:ilvl="8" w:tplc="2000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 w15:restartNumberingAfterBreak="0">
    <w:nsid w:val="112A1AE5"/>
    <w:multiLevelType w:val="hybridMultilevel"/>
    <w:tmpl w:val="F030FC8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511B3"/>
    <w:multiLevelType w:val="hybridMultilevel"/>
    <w:tmpl w:val="4CA850C6"/>
    <w:lvl w:ilvl="0" w:tplc="20000019">
      <w:start w:val="1"/>
      <w:numFmt w:val="lowerLetter"/>
      <w:lvlText w:val="%1."/>
      <w:lvlJc w:val="left"/>
      <w:pPr>
        <w:ind w:left="1185" w:hanging="360"/>
      </w:pPr>
    </w:lvl>
    <w:lvl w:ilvl="1" w:tplc="20000019" w:tentative="1">
      <w:start w:val="1"/>
      <w:numFmt w:val="lowerLetter"/>
      <w:lvlText w:val="%2."/>
      <w:lvlJc w:val="left"/>
      <w:pPr>
        <w:ind w:left="1905" w:hanging="360"/>
      </w:pPr>
    </w:lvl>
    <w:lvl w:ilvl="2" w:tplc="2000001B" w:tentative="1">
      <w:start w:val="1"/>
      <w:numFmt w:val="lowerRoman"/>
      <w:lvlText w:val="%3."/>
      <w:lvlJc w:val="right"/>
      <w:pPr>
        <w:ind w:left="2625" w:hanging="180"/>
      </w:pPr>
    </w:lvl>
    <w:lvl w:ilvl="3" w:tplc="2000000F" w:tentative="1">
      <w:start w:val="1"/>
      <w:numFmt w:val="decimal"/>
      <w:lvlText w:val="%4."/>
      <w:lvlJc w:val="left"/>
      <w:pPr>
        <w:ind w:left="3345" w:hanging="360"/>
      </w:pPr>
    </w:lvl>
    <w:lvl w:ilvl="4" w:tplc="20000019" w:tentative="1">
      <w:start w:val="1"/>
      <w:numFmt w:val="lowerLetter"/>
      <w:lvlText w:val="%5."/>
      <w:lvlJc w:val="left"/>
      <w:pPr>
        <w:ind w:left="4065" w:hanging="360"/>
      </w:pPr>
    </w:lvl>
    <w:lvl w:ilvl="5" w:tplc="2000001B" w:tentative="1">
      <w:start w:val="1"/>
      <w:numFmt w:val="lowerRoman"/>
      <w:lvlText w:val="%6."/>
      <w:lvlJc w:val="right"/>
      <w:pPr>
        <w:ind w:left="4785" w:hanging="180"/>
      </w:pPr>
    </w:lvl>
    <w:lvl w:ilvl="6" w:tplc="2000000F" w:tentative="1">
      <w:start w:val="1"/>
      <w:numFmt w:val="decimal"/>
      <w:lvlText w:val="%7."/>
      <w:lvlJc w:val="left"/>
      <w:pPr>
        <w:ind w:left="5505" w:hanging="360"/>
      </w:pPr>
    </w:lvl>
    <w:lvl w:ilvl="7" w:tplc="20000019" w:tentative="1">
      <w:start w:val="1"/>
      <w:numFmt w:val="lowerLetter"/>
      <w:lvlText w:val="%8."/>
      <w:lvlJc w:val="left"/>
      <w:pPr>
        <w:ind w:left="6225" w:hanging="360"/>
      </w:pPr>
    </w:lvl>
    <w:lvl w:ilvl="8" w:tplc="2000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49ED531C"/>
    <w:multiLevelType w:val="hybridMultilevel"/>
    <w:tmpl w:val="8F682A68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F3F8F"/>
    <w:multiLevelType w:val="hybridMultilevel"/>
    <w:tmpl w:val="3312AB72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116B7"/>
    <w:multiLevelType w:val="hybridMultilevel"/>
    <w:tmpl w:val="90C8D054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F68F7"/>
    <w:multiLevelType w:val="hybridMultilevel"/>
    <w:tmpl w:val="27F44134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36F1C"/>
    <w:multiLevelType w:val="hybridMultilevel"/>
    <w:tmpl w:val="9B5A682C"/>
    <w:lvl w:ilvl="0" w:tplc="20000017">
      <w:start w:val="1"/>
      <w:numFmt w:val="lowerLetter"/>
      <w:lvlText w:val="%1)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F1A5FAD"/>
    <w:multiLevelType w:val="hybridMultilevel"/>
    <w:tmpl w:val="54B8B24A"/>
    <w:lvl w:ilvl="0" w:tplc="D45A3BE6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586042">
    <w:abstractNumId w:val="1"/>
  </w:num>
  <w:num w:numId="2" w16cid:durableId="1135828459">
    <w:abstractNumId w:val="2"/>
  </w:num>
  <w:num w:numId="3" w16cid:durableId="1160778620">
    <w:abstractNumId w:val="0"/>
  </w:num>
  <w:num w:numId="4" w16cid:durableId="1011761191">
    <w:abstractNumId w:val="5"/>
  </w:num>
  <w:num w:numId="5" w16cid:durableId="1637102060">
    <w:abstractNumId w:val="6"/>
  </w:num>
  <w:num w:numId="6" w16cid:durableId="378865072">
    <w:abstractNumId w:val="8"/>
  </w:num>
  <w:num w:numId="7" w16cid:durableId="755789402">
    <w:abstractNumId w:val="3"/>
  </w:num>
  <w:num w:numId="8" w16cid:durableId="2054844616">
    <w:abstractNumId w:val="7"/>
  </w:num>
  <w:num w:numId="9" w16cid:durableId="1703938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AA"/>
    <w:rsid w:val="00004308"/>
    <w:rsid w:val="0002525D"/>
    <w:rsid w:val="000A68B4"/>
    <w:rsid w:val="000A7BED"/>
    <w:rsid w:val="000B28EE"/>
    <w:rsid w:val="002F23AB"/>
    <w:rsid w:val="005114CA"/>
    <w:rsid w:val="00553657"/>
    <w:rsid w:val="005B40AA"/>
    <w:rsid w:val="007112D0"/>
    <w:rsid w:val="0074219E"/>
    <w:rsid w:val="007B270D"/>
    <w:rsid w:val="007F7C91"/>
    <w:rsid w:val="008B6631"/>
    <w:rsid w:val="008B6B35"/>
    <w:rsid w:val="009536F0"/>
    <w:rsid w:val="0098354F"/>
    <w:rsid w:val="00A42B06"/>
    <w:rsid w:val="00AD4AD0"/>
    <w:rsid w:val="00BE0FB8"/>
    <w:rsid w:val="00BF3EC3"/>
    <w:rsid w:val="00BF632B"/>
    <w:rsid w:val="00CD7588"/>
    <w:rsid w:val="00E1787B"/>
    <w:rsid w:val="00E30941"/>
    <w:rsid w:val="00F0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0579F"/>
  <w15:chartTrackingRefBased/>
  <w15:docId w15:val="{679FDCF7-AB4C-434F-AD8D-9A3703F9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0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0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0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0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0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0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0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0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0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0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0A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421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Lumbe</dc:creator>
  <cp:keywords/>
  <dc:description/>
  <cp:lastModifiedBy>Lucy Lumbe</cp:lastModifiedBy>
  <cp:revision>5</cp:revision>
  <cp:lastPrinted>2024-06-14T09:03:00Z</cp:lastPrinted>
  <dcterms:created xsi:type="dcterms:W3CDTF">2024-06-14T12:45:00Z</dcterms:created>
  <dcterms:modified xsi:type="dcterms:W3CDTF">2024-06-14T15:06:00Z</dcterms:modified>
</cp:coreProperties>
</file>